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7A" w:rsidRDefault="00C53A7A">
      <w:pPr>
        <w:pStyle w:val="ac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5330" w:type="dxa"/>
        <w:tblInd w:w="3936" w:type="dxa"/>
        <w:tblLook w:val="04A0" w:firstRow="1" w:lastRow="0" w:firstColumn="1" w:lastColumn="0" w:noHBand="0" w:noVBand="1"/>
      </w:tblPr>
      <w:tblGrid>
        <w:gridCol w:w="5330"/>
      </w:tblGrid>
      <w:tr w:rsidR="00C53A7A" w:rsidRPr="003F2D5D">
        <w:tc>
          <w:tcPr>
            <w:tcW w:w="5330" w:type="dxa"/>
            <w:shd w:val="clear" w:color="auto" w:fill="auto"/>
          </w:tcPr>
          <w:p w:rsidR="003F2D5D" w:rsidRDefault="00292505" w:rsidP="003F2D5D">
            <w:pPr>
              <w:pStyle w:val="ac"/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D5D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 w:rsidRPr="003F2D5D">
              <w:rPr>
                <w:rFonts w:ascii="Times New Roman" w:hAnsi="Times New Roman"/>
                <w:sz w:val="28"/>
                <w:szCs w:val="28"/>
              </w:rPr>
              <w:t xml:space="preserve">иложение </w:t>
            </w:r>
          </w:p>
          <w:p w:rsidR="00C53A7A" w:rsidRDefault="00292505" w:rsidP="003F2D5D">
            <w:pPr>
              <w:pStyle w:val="ac"/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D5D">
              <w:rPr>
                <w:rFonts w:ascii="Times New Roman" w:hAnsi="Times New Roman"/>
                <w:sz w:val="28"/>
                <w:szCs w:val="28"/>
              </w:rPr>
              <w:t>к акту</w:t>
            </w:r>
            <w:r w:rsidR="003F2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2D5D" w:rsidRPr="003F2D5D">
              <w:rPr>
                <w:rFonts w:ascii="Times New Roman" w:hAnsi="Times New Roman"/>
                <w:sz w:val="28"/>
                <w:szCs w:val="28"/>
              </w:rPr>
              <w:t>о проведении оценки соответствия со</w:t>
            </w:r>
            <w:r w:rsidR="003F2D5D">
              <w:rPr>
                <w:rFonts w:ascii="Times New Roman" w:hAnsi="Times New Roman"/>
                <w:sz w:val="28"/>
                <w:szCs w:val="28"/>
              </w:rPr>
              <w:t xml:space="preserve">искателя лицензии (лицензиата) </w:t>
            </w:r>
            <w:r w:rsidR="003F2D5D" w:rsidRPr="003F2D5D">
              <w:rPr>
                <w:rFonts w:ascii="Times New Roman" w:hAnsi="Times New Roman"/>
                <w:sz w:val="28"/>
                <w:szCs w:val="28"/>
              </w:rPr>
              <w:t>лицензионным требованиям</w:t>
            </w:r>
          </w:p>
          <w:p w:rsidR="003F2D5D" w:rsidRDefault="003F2D5D" w:rsidP="003F2D5D">
            <w:pPr>
              <w:pStyle w:val="ac"/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3A7A" w:rsidRPr="003F2D5D" w:rsidRDefault="00292505" w:rsidP="003F2D5D">
            <w:pPr>
              <w:pStyle w:val="ac"/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D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F2D5D" w:rsidRPr="003F2D5D">
              <w:rPr>
                <w:rFonts w:ascii="Times New Roman" w:hAnsi="Times New Roman"/>
                <w:sz w:val="28"/>
                <w:szCs w:val="28"/>
              </w:rPr>
              <w:t>____________№_______</w:t>
            </w:r>
          </w:p>
        </w:tc>
      </w:tr>
    </w:tbl>
    <w:p w:rsidR="00C53A7A" w:rsidRPr="003F2D5D" w:rsidRDefault="00C53A7A">
      <w:pPr>
        <w:pStyle w:val="ac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53A7A" w:rsidRDefault="00C53A7A">
      <w:pPr>
        <w:pStyle w:val="ac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2D5D" w:rsidRDefault="003F2D5D">
      <w:pPr>
        <w:pStyle w:val="ac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2D5D" w:rsidRPr="003F2D5D" w:rsidRDefault="003F2D5D" w:rsidP="003F2D5D">
      <w:pPr>
        <w:pStyle w:val="ac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D5D">
        <w:rPr>
          <w:rFonts w:ascii="Times New Roman" w:hAnsi="Times New Roman"/>
          <w:b/>
          <w:bCs/>
          <w:sz w:val="28"/>
          <w:szCs w:val="28"/>
          <w:lang w:eastAsia="ru-RU"/>
        </w:rPr>
        <w:t>Оценочный лист,</w:t>
      </w:r>
    </w:p>
    <w:p w:rsidR="003F2D5D" w:rsidRDefault="003F2D5D" w:rsidP="003F2D5D">
      <w:pPr>
        <w:pStyle w:val="ac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D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соответствии с которым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Министерством промышленности и торговли Удмуртской Республики</w:t>
      </w:r>
      <w:r w:rsidRPr="003F2D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проводится оценка соответствия соискателя лицензии или лицензиата лицензионным требованиям при осуществлении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деятельности </w:t>
      </w:r>
      <w:r w:rsidRPr="003F2D5D">
        <w:rPr>
          <w:rFonts w:ascii="Times New Roman" w:hAnsi="Times New Roman"/>
          <w:b/>
          <w:bCs/>
          <w:sz w:val="28"/>
          <w:szCs w:val="28"/>
          <w:lang w:eastAsia="ru-RU"/>
        </w:rPr>
        <w:t>по заготовке, хранению, переработке и реализации лома черных металлов и цветных металлов</w:t>
      </w:r>
    </w:p>
    <w:p w:rsidR="003F2D5D" w:rsidRDefault="003F2D5D" w:rsidP="003F2D5D">
      <w:pPr>
        <w:pStyle w:val="ac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3A7A" w:rsidRDefault="00C53A7A">
      <w:pPr>
        <w:pStyle w:val="ac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06F06" w:rsidRDefault="00A06F0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505" w:rsidRDefault="00A06F0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06F06">
        <w:rPr>
          <w:rFonts w:ascii="Times New Roman" w:hAnsi="Times New Roman"/>
          <w:sz w:val="28"/>
          <w:szCs w:val="28"/>
        </w:rPr>
        <w:t>Наименование лицензирующего органа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06F06" w:rsidRPr="00A06F06" w:rsidRDefault="00A06F06" w:rsidP="00DA018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018F">
        <w:rPr>
          <w:rFonts w:ascii="Times New Roman" w:hAnsi="Times New Roman"/>
          <w:sz w:val="28"/>
          <w:szCs w:val="28"/>
          <w:u w:val="single"/>
        </w:rPr>
        <w:t>Министерство</w:t>
      </w:r>
      <w:r w:rsidRPr="00A06F06">
        <w:rPr>
          <w:rFonts w:ascii="Times New Roman" w:hAnsi="Times New Roman"/>
          <w:sz w:val="28"/>
          <w:szCs w:val="28"/>
          <w:u w:val="single"/>
        </w:rPr>
        <w:t xml:space="preserve"> промышленности и торговли Удмуртской республики</w:t>
      </w:r>
    </w:p>
    <w:p w:rsidR="00A06F06" w:rsidRDefault="00A06F06" w:rsidP="0029250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1AA6" w:rsidRPr="00571AA6">
        <w:rPr>
          <w:rFonts w:ascii="Times New Roman" w:hAnsi="Times New Roman"/>
          <w:sz w:val="28"/>
          <w:szCs w:val="28"/>
        </w:rPr>
        <w:t xml:space="preserve">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предпринимателя), </w:t>
      </w:r>
      <w:r w:rsidR="00571AA6" w:rsidRPr="0074555D">
        <w:rPr>
          <w:rFonts w:ascii="Times New Roman" w:hAnsi="Times New Roman"/>
          <w:sz w:val="28"/>
          <w:szCs w:val="28"/>
        </w:rPr>
        <w:t>в отношении которого осуществляется о</w:t>
      </w:r>
      <w:r w:rsidR="00571AA6">
        <w:rPr>
          <w:rFonts w:ascii="Times New Roman" w:hAnsi="Times New Roman"/>
          <w:sz w:val="28"/>
          <w:szCs w:val="28"/>
        </w:rPr>
        <w:t xml:space="preserve">ценка соответствия лицензионным </w:t>
      </w:r>
      <w:r w:rsidR="00571AA6" w:rsidRPr="0074555D">
        <w:rPr>
          <w:rFonts w:ascii="Times New Roman" w:hAnsi="Times New Roman"/>
          <w:sz w:val="28"/>
          <w:szCs w:val="28"/>
        </w:rPr>
        <w:t>требованиям</w:t>
      </w:r>
      <w:r w:rsidR="00571AA6">
        <w:rPr>
          <w:rFonts w:ascii="Times New Roman" w:hAnsi="Times New Roman"/>
          <w:sz w:val="28"/>
          <w:szCs w:val="28"/>
        </w:rPr>
        <w:t>:</w:t>
      </w:r>
    </w:p>
    <w:p w:rsidR="00285467" w:rsidRDefault="00285467" w:rsidP="0074555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018F" w:rsidRDefault="0074555D" w:rsidP="0074555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4555D">
        <w:rPr>
          <w:rFonts w:ascii="Times New Roman" w:hAnsi="Times New Roman"/>
          <w:sz w:val="28"/>
          <w:szCs w:val="28"/>
        </w:rPr>
        <w:t>Основание проведения оценки соответствия (заявление о предоставлении/внесении изменений в реестр лицензий или периодическом подтверждении соответствия лицензионным требованиям)</w:t>
      </w:r>
      <w:r>
        <w:rPr>
          <w:rFonts w:ascii="Times New Roman" w:hAnsi="Times New Roman"/>
          <w:sz w:val="28"/>
          <w:szCs w:val="28"/>
        </w:rPr>
        <w:t>:</w:t>
      </w:r>
      <w:r w:rsidR="00795680">
        <w:rPr>
          <w:rFonts w:ascii="Times New Roman" w:hAnsi="Times New Roman"/>
          <w:sz w:val="28"/>
          <w:szCs w:val="28"/>
        </w:rPr>
        <w:t xml:space="preserve"> </w:t>
      </w:r>
    </w:p>
    <w:p w:rsidR="00BE674E" w:rsidRPr="00BE674E" w:rsidRDefault="00BE674E" w:rsidP="00BE674E">
      <w:pPr>
        <w:tabs>
          <w:tab w:val="left" w:pos="0"/>
          <w:tab w:val="left" w:pos="1418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74555D" w:rsidRDefault="0074555D" w:rsidP="0074555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Реквизиты заявления о предоставлении/внесении изменений в реестр лицензий или периодическом подтверждении соответствия лицензионным требованиям</w:t>
      </w:r>
      <w:r w:rsidR="00795680">
        <w:rPr>
          <w:rFonts w:ascii="Times New Roman" w:hAnsi="Times New Roman"/>
          <w:sz w:val="28"/>
          <w:szCs w:val="28"/>
          <w:lang w:eastAsia="ru-RU"/>
        </w:rPr>
        <w:t>:</w:t>
      </w:r>
    </w:p>
    <w:p w:rsidR="00BE674E" w:rsidRPr="00BE674E" w:rsidRDefault="00BE674E" w:rsidP="00BE674E">
      <w:pPr>
        <w:tabs>
          <w:tab w:val="left" w:pos="0"/>
          <w:tab w:val="left" w:pos="1418"/>
          <w:tab w:val="left" w:pos="399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74555D" w:rsidRDefault="0074555D" w:rsidP="0074555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4555D">
        <w:rPr>
          <w:rFonts w:ascii="Times New Roman" w:hAnsi="Times New Roman"/>
          <w:sz w:val="28"/>
          <w:szCs w:val="28"/>
        </w:rPr>
        <w:t>Реквизиты решения уполномоченного лица о проведении оценки соответствия лицензионным требованиям</w:t>
      </w:r>
      <w:r w:rsidR="00795680">
        <w:rPr>
          <w:rFonts w:ascii="Times New Roman" w:hAnsi="Times New Roman"/>
          <w:sz w:val="28"/>
          <w:szCs w:val="28"/>
        </w:rPr>
        <w:t>:</w:t>
      </w:r>
    </w:p>
    <w:p w:rsidR="00BE674E" w:rsidRDefault="00BE674E" w:rsidP="00BE674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674E" w:rsidRDefault="0074555D" w:rsidP="0028546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4555D">
        <w:rPr>
          <w:rFonts w:ascii="Times New Roman" w:hAnsi="Times New Roman"/>
          <w:sz w:val="28"/>
          <w:szCs w:val="28"/>
        </w:rPr>
        <w:t>Должность, фамилия, имя, отчество (при наличии) должностного лица, проводящего оценку соответствия лицензионным требованиям и заполняющего оценочный лист</w:t>
      </w:r>
      <w:r w:rsidR="00795680">
        <w:rPr>
          <w:rFonts w:ascii="Times New Roman" w:hAnsi="Times New Roman"/>
          <w:sz w:val="28"/>
          <w:szCs w:val="28"/>
        </w:rPr>
        <w:t>:</w:t>
      </w:r>
    </w:p>
    <w:p w:rsidR="00285467" w:rsidRPr="00285467" w:rsidRDefault="00285467" w:rsidP="0028546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680" w:rsidRDefault="0074555D" w:rsidP="0074555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7. </w:t>
      </w:r>
      <w:r w:rsidRPr="0074555D">
        <w:rPr>
          <w:rFonts w:ascii="Times New Roman" w:hAnsi="Times New Roman"/>
          <w:sz w:val="28"/>
          <w:szCs w:val="28"/>
          <w:lang w:eastAsia="ru-RU"/>
        </w:rPr>
        <w:t xml:space="preserve">Реквизиты лицензии на осуществление деятельности </w:t>
      </w:r>
      <w:r w:rsidR="00795680" w:rsidRPr="00795680">
        <w:rPr>
          <w:rFonts w:ascii="Times New Roman" w:hAnsi="Times New Roman"/>
          <w:sz w:val="28"/>
          <w:szCs w:val="28"/>
          <w:lang w:eastAsia="ru-RU"/>
        </w:rPr>
        <w:t>по заготовке, хранению, переработке и реализации лома черных металлов и цветных металлов</w:t>
      </w:r>
      <w:r w:rsidR="00795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680" w:rsidRPr="0074555D">
        <w:rPr>
          <w:rFonts w:ascii="Times New Roman" w:hAnsi="Times New Roman"/>
          <w:sz w:val="28"/>
          <w:szCs w:val="28"/>
          <w:lang w:eastAsia="ru-RU"/>
        </w:rPr>
        <w:t>(для лицензиата)</w:t>
      </w:r>
      <w:r w:rsidR="00795680">
        <w:rPr>
          <w:rFonts w:ascii="Times New Roman" w:hAnsi="Times New Roman"/>
          <w:sz w:val="28"/>
          <w:szCs w:val="28"/>
          <w:lang w:eastAsia="ru-RU"/>
        </w:rPr>
        <w:t>:</w:t>
      </w:r>
    </w:p>
    <w:p w:rsidR="00795680" w:rsidRDefault="00795680" w:rsidP="0079568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95680" w:rsidRDefault="00795680" w:rsidP="0074555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71AA6">
        <w:rPr>
          <w:rFonts w:ascii="Times New Roman" w:hAnsi="Times New Roman"/>
          <w:sz w:val="28"/>
          <w:szCs w:val="28"/>
          <w:lang w:eastAsia="ru-RU"/>
        </w:rPr>
        <w:t>Место проведения оценки соответствия соискателя лицензии или лицензиата лицензионным требованиям:</w:t>
      </w:r>
    </w:p>
    <w:p w:rsidR="00285467" w:rsidRDefault="00285467" w:rsidP="00285467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95680" w:rsidRDefault="00795680" w:rsidP="00285467">
      <w:pPr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292505" w:rsidRPr="00292505">
        <w:rPr>
          <w:rFonts w:ascii="Times New Roman" w:eastAsia="Times New Roman" w:hAnsi="Times New Roman"/>
          <w:sz w:val="28"/>
          <w:szCs w:val="28"/>
          <w:lang w:eastAsia="ru-RU"/>
        </w:rPr>
        <w:t>Перечень работ</w:t>
      </w:r>
      <w:r w:rsidRPr="002925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составляющих деятельность </w:t>
      </w:r>
      <w:r w:rsidRPr="00795680">
        <w:rPr>
          <w:rFonts w:ascii="Times New Roman" w:hAnsi="Times New Roman"/>
          <w:sz w:val="28"/>
          <w:szCs w:val="28"/>
          <w:lang w:eastAsia="ru-RU"/>
        </w:rPr>
        <w:t>по заготовке, хранению, переработке и реализации лома черных металлов и цветных металлов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680">
        <w:rPr>
          <w:rFonts w:ascii="Times New Roman" w:hAnsi="Times New Roman"/>
          <w:sz w:val="28"/>
          <w:szCs w:val="28"/>
          <w:lang w:eastAsia="ru-RU"/>
        </w:rPr>
        <w:t>в соответствии с заявлением о предоставлении/внесении изменений в реестр лицензий или в соответствии со сведениями, содержащимися в реестре лицензий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осуществление </w:t>
      </w:r>
      <w:r w:rsidRPr="00795680">
        <w:rPr>
          <w:rFonts w:ascii="Times New Roman" w:hAnsi="Times New Roman"/>
          <w:sz w:val="28"/>
          <w:szCs w:val="28"/>
          <w:lang w:eastAsia="ru-RU"/>
        </w:rPr>
        <w:t>деятельност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95680">
        <w:rPr>
          <w:rFonts w:ascii="Times New Roman" w:hAnsi="Times New Roman"/>
          <w:sz w:val="28"/>
          <w:szCs w:val="28"/>
          <w:lang w:eastAsia="ru-RU"/>
        </w:rPr>
        <w:t xml:space="preserve"> по заготовке, хранению, переработке и реализации лома черных металлов и цветных металлов</w:t>
      </w:r>
      <w:r>
        <w:rPr>
          <w:rFonts w:ascii="Times New Roman" w:hAnsi="Times New Roman"/>
          <w:sz w:val="28"/>
          <w:szCs w:val="28"/>
          <w:lang w:eastAsia="ru-RU"/>
        </w:rPr>
        <w:t xml:space="preserve"> (в случае прохождения лицензиатом процедуры периодического подтверждения соответствия лицензионным требованиям)</w:t>
      </w:r>
    </w:p>
    <w:p w:rsidR="00795680" w:rsidRPr="00795680" w:rsidRDefault="00795680" w:rsidP="0079568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14"/>
          <w:szCs w:val="24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795680" w:rsidRPr="00795680" w:rsidTr="007956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  <w:hideMark/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заготовка, хранение, переработка и реализация лома черных металлов</w:t>
            </w:r>
          </w:p>
        </w:tc>
      </w:tr>
      <w:tr w:rsidR="00795680" w:rsidRPr="00795680" w:rsidTr="00795680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70" w:type="dxa"/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058" w:type="dxa"/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795680" w:rsidRPr="00795680" w:rsidTr="007956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  <w:hideMark/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заготовка, хранение, переработка и реализация лома цветных металлов</w:t>
            </w:r>
          </w:p>
        </w:tc>
      </w:tr>
      <w:tr w:rsidR="00795680" w:rsidRPr="00795680" w:rsidTr="00795680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70" w:type="dxa"/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058" w:type="dxa"/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795680" w:rsidRPr="00795680" w:rsidTr="007956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680" w:rsidRPr="00795680" w:rsidRDefault="00795680" w:rsidP="0079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  <w:hideMark/>
          </w:tcPr>
          <w:p w:rsidR="00795680" w:rsidRPr="00795680" w:rsidRDefault="00795680" w:rsidP="00795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заготовка, хранение и реализация лома цветных металлов</w:t>
            </w:r>
          </w:p>
        </w:tc>
      </w:tr>
    </w:tbl>
    <w:p w:rsidR="00795680" w:rsidRDefault="00795680" w:rsidP="0074555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505" w:rsidRDefault="002925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Перечень контрольных вопросов, отражающих содержание обязательных требований, ответы на которые однозначно свидетельствуют о </w:t>
      </w:r>
      <w:r w:rsidRPr="00292505">
        <w:rPr>
          <w:rFonts w:ascii="Times New Roman" w:hAnsi="Times New Roman"/>
          <w:sz w:val="28"/>
          <w:szCs w:val="28"/>
        </w:rPr>
        <w:t>соответствии соискателя лицензии, лицензиата лицензионным требованиям</w:t>
      </w:r>
      <w:r>
        <w:rPr>
          <w:rFonts w:ascii="Times New Roman" w:hAnsi="Times New Roman"/>
          <w:sz w:val="28"/>
          <w:szCs w:val="28"/>
        </w:rPr>
        <w:t>:</w:t>
      </w:r>
    </w:p>
    <w:p w:rsidR="00C53A7A" w:rsidRDefault="00C5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3"/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3548"/>
        <w:gridCol w:w="3262"/>
        <w:gridCol w:w="567"/>
        <w:gridCol w:w="567"/>
        <w:gridCol w:w="851"/>
        <w:gridCol w:w="703"/>
      </w:tblGrid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292505">
              <w:rPr>
                <w:rFonts w:ascii="Times New Roman" w:eastAsia="Times New Roman" w:hAnsi="Times New Roman"/>
                <w:sz w:val="20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292505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ind w:left="-114" w:right="-10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2505">
              <w:rPr>
                <w:rFonts w:ascii="Times New Roman" w:eastAsia="Times New Roman" w:hAnsi="Times New Roman"/>
                <w:sz w:val="20"/>
              </w:rPr>
              <w:t>Не требуется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ind w:left="-104" w:right="-1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2505">
              <w:rPr>
                <w:rFonts w:ascii="Times New Roman" w:eastAsia="Times New Roman" w:hAnsi="Times New Roman"/>
                <w:sz w:val="20"/>
              </w:rPr>
              <w:t>Примечание</w:t>
            </w: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Имеются ли на объекте на праве собственности или ином законном основании земельный участок и (или) здание, строение, сооружение, помещение, необходимые для осуществления лицензируемой деятельности?</w:t>
            </w:r>
            <w:r w:rsidRPr="00292505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подпункт «а» пункта 5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  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металлов и их отчуждения» (далее – Положение о лицензировании)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Имеются ли на объекте на праве собственности или на ином законном основании технические средства, оборудование и техническая документация, необходимые для осуществления лицензируемой деятельности?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подпункт «а» пункта 5 Положения о лицензировании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rPr>
          <w:trHeight w:val="1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на объекте площадка с асфальтовым, бетонным или другим твердым влагостойким покрытием, предназначенная для хранения лома и отходов черных и (или) цветных металлов?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подпункт «б» пункта 5 Положения о лицензировании;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абзац пятый пункта 9 Правил обращения с ломом и отходами черных и цветных металлов и их отчуждения, утвержденных постановлением Правительства Российской Федерации от 28 мая 2022 г.   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Правила обращения с ломом и отходами черных и цветных металлов и их отчуждения)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2505" w:rsidRPr="00292505" w:rsidTr="006D1494">
        <w:trPr>
          <w:trHeight w:val="1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Имеются ли на объекте работники, заключившие  трудовые договоры,</w:t>
            </w:r>
            <w:r w:rsidRPr="00292505">
              <w:rPr>
                <w:rFonts w:ascii="Times New Roman" w:eastAsia="Times New Roman" w:hAnsi="Times New Roman"/>
              </w:rPr>
              <w:t xml:space="preserve">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прошедшие соответствующую подготовку и аттестацию, в соответствии с требованиями </w:t>
            </w:r>
            <w:hyperlink r:id="rId8" w:history="1">
              <w:r w:rsidRPr="00292505">
                <w:rPr>
                  <w:rFonts w:ascii="Times New Roman" w:eastAsia="Times New Roman" w:hAnsi="Times New Roman"/>
                  <w:sz w:val="24"/>
                  <w:szCs w:val="24"/>
                </w:rPr>
                <w:t>Правил</w:t>
              </w:r>
            </w:hyperlink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 обращения с ломом и отходами черных и цветных металлов и их отчуждения?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подпункт «б» пункта 5 Положения о лицензировании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на объекте в доступном для обозрения месте информация, предусмотренная пунктом 4 Правил обращения с ломом и отходами черных и цветных металлов и их отчуждения: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- для юридического лица - наименование и основной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государственный регистрационный номер, номер телефона, 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- для индивидуального предпринимателя - основной государственный регистрационный номер индивидуального предпринимателя, фамилия, имя, отчество (при наличии), номер телефона;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 - данные о лице, ответственном за прием лома и отходов черных и (или) цветных металлов;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 - распорядок работы;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-  условия приема и цены на лом и отходы черных и (или) цветных металлов;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- перечень разрешенных для приема от физических лиц лома и отходов цветных металлов;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 - ссылка на запись в реестре лицензий, содержащую сведения о действующей лицензии?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пункт 4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Имеются ли на объекте документация, предусмотренная пунктом 5 Правил обращения с ломом и отходами черных и цв</w:t>
            </w:r>
            <w:r w:rsidR="003C77F7">
              <w:rPr>
                <w:rFonts w:ascii="Times New Roman" w:eastAsia="Times New Roman" w:hAnsi="Times New Roman"/>
                <w:sz w:val="24"/>
                <w:szCs w:val="24"/>
              </w:rPr>
              <w:t>етных металлов и их отчуждения:</w:t>
            </w:r>
          </w:p>
          <w:p w:rsidR="003C77F7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 5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4345D1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- 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лица;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подпункт «а»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 5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4345D1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- инструкция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</w:t>
            </w:r>
            <w:r w:rsidR="003C77F7">
              <w:rPr>
                <w:rFonts w:ascii="Times New Roman" w:eastAsia="Times New Roman" w:hAnsi="Times New Roman"/>
                <w:sz w:val="24"/>
                <w:szCs w:val="24"/>
              </w:rPr>
              <w:t>лица;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подпункт «б»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 5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4345D1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434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- инструкция о порядке действий при обнаружении радиоактивных лома и отходов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черных и (или) цветных металлов либо ее копия, заверенная уполномоченным представителем юридического лица;</w:t>
            </w:r>
          </w:p>
          <w:p w:rsidR="004345D1" w:rsidRPr="00292505" w:rsidRDefault="004345D1" w:rsidP="00434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подпункт «в»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 5 Правил обращения с ломом и отходами черных и цветных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292505" w:rsidRDefault="004345D1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3C77F7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7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7" w:rsidRPr="00292505" w:rsidRDefault="003C77F7" w:rsidP="00434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- инструкция о порядке действий при обнаружении взрывоопасных предметов либо ее копия, заверенная уполномоченным представителем юридического лица?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7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подпункт «г»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 5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7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7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7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7" w:rsidRPr="00292505" w:rsidRDefault="003C77F7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Имеются ли на объекте на праве собственности или ином законном основании средства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абзац шестой пункта 9 Правил 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Имеются ли на объекте на праве собственности или ином законном основании весовые средства измерений,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абзац седьмой пункта 9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на объекте контролер лома и отходов металла с квалификацией не ниже II разряда?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абзац второй пункта 9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на объекте лицо, ответственное за проведение радиационного контроля лома и отходов черных и (или) цветных металлов?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абзац третий пункта 9 Правил 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ли на объекте лицо, ответственное за проведение контроля лома и отходов черных и (или) цветных металлов на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взрывобезопасность?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абзац четвертый пункта 9 Правил обращения с ломом и отходами черных и цветных металлов и их отчуждения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на объекте оборудование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поверено в порядке, установленном законодательством Российской Федерации об обеспечении единства измерений?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абзац десятый пункта 9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на объекте по приему лома и отходов черных металлов на праве собственности или ином законном основании одна единица любого из следующих видов оборудования: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пресс для пакетирования или брикетирования лома черных металлов;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пресс-ножницы;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установка для дробления и сортировки легковесного лома;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оборудование для сортировки или измельчения стружки?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 10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на объекте по переработке лома и отходов цветных металлов на праве собственности или ином законном основании одна единица любого из следующих видов оборудования: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пресс для пакетирования или брикетирования лома и отходов цветных металлов;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пресс-ножницы;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установка для дробления лома и (или) отходов цветных металлов;</w:t>
            </w:r>
          </w:p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установка для разделки кабеля?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 11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ли на объекте прессовщик лома и отходов металла с квалификацией не ниже I разряда в случае переработки лома и отходов черных и (или) цветных металлов с помощью пресса для пакетирования или брикетирования лома черных и </w:t>
            </w: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(или) цветных металлов либо пресс-ножниц?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пункты 10, 11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Имеются ли приемо-сдаточные акты?</w:t>
            </w:r>
          </w:p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 13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реестр приемо-сдаточных актов в электронном виде?</w:t>
            </w:r>
          </w:p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 14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Имеются ли условия для раздельного хранения бытового (принятого от физических лиц) и промышленного лома и отходов цветных металлов?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 20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292505" w:rsidRPr="00292505" w:rsidTr="006D14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Имеется ли журнал регистрации отгруженных лома и отходов черных и (или) цветных металлов?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292505">
              <w:rPr>
                <w:rFonts w:ascii="Times New Roman" w:eastAsia="Times New Roman" w:hAnsi="Times New Roman"/>
                <w:sz w:val="24"/>
                <w:szCs w:val="24"/>
              </w:rPr>
              <w:t>пункт 22 Правил обращения с ломом и отходами черных и цветных металлов и их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5" w:rsidRPr="00292505" w:rsidRDefault="00292505" w:rsidP="00292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</w:tbl>
    <w:p w:rsidR="00292505" w:rsidRDefault="00292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505" w:rsidRDefault="00292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A50" w:rsidRPr="00C75A50" w:rsidRDefault="00C75A50" w:rsidP="00C7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5A50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лицензиатом (соискателем лицензии) </w:t>
      </w:r>
      <w:r w:rsidRPr="00C75A50">
        <w:rPr>
          <w:rFonts w:ascii="Times New Roman" w:eastAsia="Times New Roman" w:hAnsi="Times New Roman"/>
          <w:sz w:val="26"/>
          <w:szCs w:val="26"/>
          <w:lang w:eastAsia="ru-RU"/>
        </w:rPr>
        <w:t>соблюдаются / не соблюдаются обязательные требования:</w:t>
      </w:r>
    </w:p>
    <w:p w:rsidR="00C75A50" w:rsidRPr="00C75A50" w:rsidRDefault="00C75A50" w:rsidP="00C7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A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5A50" w:rsidRPr="00C75A50" w:rsidRDefault="00C75A50" w:rsidP="00C7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5A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5A50" w:rsidRPr="00C75A50" w:rsidRDefault="00C75A50" w:rsidP="00C7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A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5A50" w:rsidRPr="00C75A50" w:rsidRDefault="00C75A50" w:rsidP="00C7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A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5A50" w:rsidRPr="00C75A50" w:rsidRDefault="00C75A50" w:rsidP="00C75A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A50">
        <w:rPr>
          <w:rFonts w:ascii="Times New Roman" w:eastAsia="Times New Roman" w:hAnsi="Times New Roman"/>
          <w:sz w:val="14"/>
          <w:szCs w:val="14"/>
          <w:lang w:eastAsia="ru-RU"/>
        </w:rPr>
        <w:t>указываются нарушения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лицензионных</w:t>
      </w:r>
      <w:r w:rsidRPr="00C75A50">
        <w:rPr>
          <w:rFonts w:ascii="Times New Roman" w:eastAsia="Times New Roman" w:hAnsi="Times New Roman"/>
          <w:sz w:val="14"/>
          <w:szCs w:val="14"/>
          <w:lang w:eastAsia="ru-RU"/>
        </w:rPr>
        <w:t xml:space="preserve"> требований </w:t>
      </w:r>
    </w:p>
    <w:p w:rsidR="00C75A50" w:rsidRPr="00C75A50" w:rsidRDefault="00C75A50" w:rsidP="00C75A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A50" w:rsidRDefault="00C75A50" w:rsidP="00C75A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Должностные лица, проводящие оценку и заполняющие оценочный лист: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113A" w:rsidRDefault="0046113A" w:rsidP="00C75A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113A" w:rsidRDefault="0046113A" w:rsidP="00C75A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25"/>
        <w:gridCol w:w="426"/>
        <w:gridCol w:w="6296"/>
      </w:tblGrid>
      <w:tr w:rsidR="00C75A50" w:rsidTr="0046113A">
        <w:tc>
          <w:tcPr>
            <w:tcW w:w="302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C75A50" w:rsidRDefault="0046113A" w:rsidP="004345D1">
            <w:pPr>
              <w:pStyle w:val="ac"/>
              <w:spacing w:after="0" w:line="240" w:lineRule="auto"/>
              <w:ind w:left="-68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____________________</w:t>
            </w:r>
          </w:p>
        </w:tc>
        <w:tc>
          <w:tcPr>
            <w:tcW w:w="426" w:type="dxa"/>
            <w:vAlign w:val="bottom"/>
          </w:tcPr>
          <w:p w:rsidR="00C75A50" w:rsidRDefault="00C75A50" w:rsidP="004345D1">
            <w:pPr>
              <w:pStyle w:val="ac"/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629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C75A50" w:rsidRPr="00C75A50" w:rsidRDefault="0046113A" w:rsidP="004345D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_________________________________________</w:t>
            </w:r>
          </w:p>
        </w:tc>
      </w:tr>
      <w:tr w:rsidR="00C75A50" w:rsidTr="0046113A">
        <w:trPr>
          <w:trHeight w:val="493"/>
        </w:trPr>
        <w:tc>
          <w:tcPr>
            <w:tcW w:w="3025" w:type="dxa"/>
            <w:vAlign w:val="bottom"/>
          </w:tcPr>
          <w:p w:rsidR="00C75A50" w:rsidRDefault="00C75A50" w:rsidP="004345D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vAlign w:val="bottom"/>
          </w:tcPr>
          <w:p w:rsidR="00C75A50" w:rsidRDefault="00C75A50" w:rsidP="004345D1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6" w:type="dxa"/>
            <w:vAlign w:val="bottom"/>
          </w:tcPr>
          <w:p w:rsidR="00C75A50" w:rsidRDefault="00C75A50" w:rsidP="004345D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Фамилия и инициалы должностного лица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5A50" w:rsidTr="0046113A">
        <w:trPr>
          <w:trHeight w:val="1285"/>
        </w:trPr>
        <w:tc>
          <w:tcPr>
            <w:tcW w:w="3025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C75A50" w:rsidRDefault="00C75A50" w:rsidP="004345D1">
            <w:pPr>
              <w:pStyle w:val="ac"/>
              <w:spacing w:after="0" w:line="240" w:lineRule="auto"/>
              <w:ind w:left="-68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6" w:type="dxa"/>
            <w:vAlign w:val="bottom"/>
          </w:tcPr>
          <w:p w:rsidR="00C75A50" w:rsidRDefault="00C75A50" w:rsidP="004345D1">
            <w:pPr>
              <w:pStyle w:val="ac"/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6296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C75A50" w:rsidRDefault="00C75A50" w:rsidP="004345D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</w:p>
        </w:tc>
      </w:tr>
      <w:tr w:rsidR="00C75A50" w:rsidTr="00C75A50">
        <w:trPr>
          <w:trHeight w:val="282"/>
        </w:trPr>
        <w:tc>
          <w:tcPr>
            <w:tcW w:w="3025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C75A50" w:rsidRDefault="00C75A50" w:rsidP="004345D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C75A50" w:rsidRDefault="00C75A50" w:rsidP="004345D1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C75A50" w:rsidRDefault="00C75A50" w:rsidP="004345D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Фамилия и инициалы должностного лица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C75A50" w:rsidRDefault="00C75A50" w:rsidP="00C75A50">
      <w:pPr>
        <w:spacing w:after="0" w:line="240" w:lineRule="auto"/>
        <w:jc w:val="both"/>
        <w:rPr>
          <w:rFonts w:ascii="Times New Roman" w:hAnsi="Times New Roman"/>
        </w:rPr>
      </w:pPr>
    </w:p>
    <w:p w:rsidR="00C75A50" w:rsidRDefault="00C75A50" w:rsidP="00C75A50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проведена в присутствии:</w:t>
      </w:r>
    </w:p>
    <w:p w:rsidR="00C75A50" w:rsidRDefault="00C75A50" w:rsidP="00C75A50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75A50" w:rsidRDefault="00C75A50" w:rsidP="00C75A50">
      <w:pPr>
        <w:pStyle w:val="afb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(должность руководителя, иного должностного лица (должностных лиц) или уполномоченного </w:t>
      </w:r>
    </w:p>
    <w:p w:rsidR="00C75A50" w:rsidRDefault="00C75A50" w:rsidP="00C75A50">
      <w:pPr>
        <w:pStyle w:val="afb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представителя юридического лица, уполномоченного представителя индивидуального </w:t>
      </w:r>
    </w:p>
    <w:p w:rsidR="00C75A50" w:rsidRDefault="00C75A50" w:rsidP="00C75A50">
      <w:pPr>
        <w:pStyle w:val="afb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предпринимателя, присутствовавших при проведении мероприятий по оценке)</w:t>
      </w:r>
    </w:p>
    <w:p w:rsidR="00C75A50" w:rsidRDefault="00C75A50" w:rsidP="00C75A50">
      <w:pPr>
        <w:pStyle w:val="afb"/>
        <w:jc w:val="center"/>
        <w:rPr>
          <w:rFonts w:ascii="Times New Roman" w:hAnsi="Times New Roman"/>
          <w:sz w:val="20"/>
          <w:szCs w:val="28"/>
        </w:rPr>
      </w:pPr>
    </w:p>
    <w:p w:rsidR="00C75A50" w:rsidRDefault="00C75A50" w:rsidP="00C75A5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_______________________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______________________________</w:t>
      </w:r>
    </w:p>
    <w:p w:rsidR="00292505" w:rsidRPr="004345D1" w:rsidRDefault="00C75A50" w:rsidP="0046113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(Фамилия и инициалы лица, присутствующего при проведении оценки)</w:t>
      </w:r>
      <w: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</w:t>
      </w:r>
      <w:r w:rsidRPr="006C5EBA">
        <w:rPr>
          <w:rFonts w:ascii="Times New Roman" w:hAnsi="Times New Roman"/>
          <w:sz w:val="28"/>
          <w:szCs w:val="28"/>
          <w:vertAlign w:val="subscript"/>
        </w:rPr>
        <w:t>(</w:t>
      </w:r>
      <w:r>
        <w:rPr>
          <w:rFonts w:ascii="Times New Roman" w:hAnsi="Times New Roman"/>
          <w:sz w:val="28"/>
          <w:szCs w:val="28"/>
          <w:vertAlign w:val="subscript"/>
        </w:rPr>
        <w:t>подпись</w:t>
      </w:r>
      <w:r w:rsidRPr="006C5EBA">
        <w:rPr>
          <w:rFonts w:ascii="Times New Roman" w:hAnsi="Times New Roman"/>
          <w:sz w:val="28"/>
          <w:szCs w:val="28"/>
          <w:vertAlign w:val="subscript"/>
        </w:rPr>
        <w:t>)</w:t>
      </w:r>
    </w:p>
    <w:p w:rsidR="00292505" w:rsidRDefault="00292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A50" w:rsidRPr="00BA5B7A" w:rsidRDefault="00C75A5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75A50" w:rsidRPr="00BA5B7A">
      <w:headerReference w:type="default" r:id="rId9"/>
      <w:footnotePr>
        <w:pos w:val="beneathText"/>
      </w:footnotePr>
      <w:endnotePr>
        <w:numFmt w:val="decimal"/>
      </w:endnotePr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2A" w:rsidRDefault="00C5472A">
      <w:pPr>
        <w:spacing w:after="0" w:line="240" w:lineRule="auto"/>
      </w:pPr>
      <w:r>
        <w:separator/>
      </w:r>
    </w:p>
  </w:endnote>
  <w:endnote w:type="continuationSeparator" w:id="0">
    <w:p w:rsidR="00C5472A" w:rsidRDefault="00C5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2A" w:rsidRDefault="00C5472A">
      <w:pPr>
        <w:spacing w:after="0" w:line="240" w:lineRule="auto"/>
      </w:pPr>
      <w:r>
        <w:separator/>
      </w:r>
    </w:p>
  </w:footnote>
  <w:footnote w:type="continuationSeparator" w:id="0">
    <w:p w:rsidR="00C5472A" w:rsidRDefault="00C5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94" w:rsidRDefault="006D1494">
    <w:pPr>
      <w:pStyle w:val="af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285467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838"/>
    <w:multiLevelType w:val="hybridMultilevel"/>
    <w:tmpl w:val="F9B63E62"/>
    <w:lvl w:ilvl="0" w:tplc="A1EEA9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D2EDBDC">
      <w:start w:val="1"/>
      <w:numFmt w:val="lowerLetter"/>
      <w:lvlText w:val="%2."/>
      <w:lvlJc w:val="left"/>
      <w:pPr>
        <w:ind w:left="1440" w:hanging="360"/>
      </w:pPr>
    </w:lvl>
    <w:lvl w:ilvl="2" w:tplc="07BE4FBE">
      <w:start w:val="1"/>
      <w:numFmt w:val="lowerRoman"/>
      <w:lvlText w:val="%3."/>
      <w:lvlJc w:val="right"/>
      <w:pPr>
        <w:ind w:left="2160" w:hanging="180"/>
      </w:pPr>
    </w:lvl>
    <w:lvl w:ilvl="3" w:tplc="AB961332">
      <w:start w:val="1"/>
      <w:numFmt w:val="decimal"/>
      <w:lvlText w:val="%4."/>
      <w:lvlJc w:val="left"/>
      <w:pPr>
        <w:ind w:left="2880" w:hanging="360"/>
      </w:pPr>
    </w:lvl>
    <w:lvl w:ilvl="4" w:tplc="E2D81EF8">
      <w:start w:val="1"/>
      <w:numFmt w:val="lowerLetter"/>
      <w:lvlText w:val="%5."/>
      <w:lvlJc w:val="left"/>
      <w:pPr>
        <w:ind w:left="3600" w:hanging="360"/>
      </w:pPr>
    </w:lvl>
    <w:lvl w:ilvl="5" w:tplc="7750B068">
      <w:start w:val="1"/>
      <w:numFmt w:val="lowerRoman"/>
      <w:lvlText w:val="%6."/>
      <w:lvlJc w:val="right"/>
      <w:pPr>
        <w:ind w:left="4320" w:hanging="180"/>
      </w:pPr>
    </w:lvl>
    <w:lvl w:ilvl="6" w:tplc="3208C23E">
      <w:start w:val="1"/>
      <w:numFmt w:val="decimal"/>
      <w:lvlText w:val="%7."/>
      <w:lvlJc w:val="left"/>
      <w:pPr>
        <w:ind w:left="5040" w:hanging="360"/>
      </w:pPr>
    </w:lvl>
    <w:lvl w:ilvl="7" w:tplc="39C4932A">
      <w:start w:val="1"/>
      <w:numFmt w:val="lowerLetter"/>
      <w:lvlText w:val="%8."/>
      <w:lvlJc w:val="left"/>
      <w:pPr>
        <w:ind w:left="5760" w:hanging="360"/>
      </w:pPr>
    </w:lvl>
    <w:lvl w:ilvl="8" w:tplc="2056E7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7C53"/>
    <w:multiLevelType w:val="hybridMultilevel"/>
    <w:tmpl w:val="915E495A"/>
    <w:lvl w:ilvl="0" w:tplc="5E66F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CCF14">
      <w:start w:val="1"/>
      <w:numFmt w:val="lowerLetter"/>
      <w:lvlText w:val="%2."/>
      <w:lvlJc w:val="left"/>
      <w:pPr>
        <w:ind w:left="1440" w:hanging="360"/>
      </w:pPr>
    </w:lvl>
    <w:lvl w:ilvl="2" w:tplc="CFF2F574">
      <w:start w:val="1"/>
      <w:numFmt w:val="lowerRoman"/>
      <w:lvlText w:val="%3."/>
      <w:lvlJc w:val="right"/>
      <w:pPr>
        <w:ind w:left="2160" w:hanging="180"/>
      </w:pPr>
    </w:lvl>
    <w:lvl w:ilvl="3" w:tplc="281E4DE4">
      <w:start w:val="1"/>
      <w:numFmt w:val="decimal"/>
      <w:lvlText w:val="%4."/>
      <w:lvlJc w:val="left"/>
      <w:pPr>
        <w:ind w:left="2880" w:hanging="360"/>
      </w:pPr>
    </w:lvl>
    <w:lvl w:ilvl="4" w:tplc="AEBCED06">
      <w:start w:val="1"/>
      <w:numFmt w:val="lowerLetter"/>
      <w:lvlText w:val="%5."/>
      <w:lvlJc w:val="left"/>
      <w:pPr>
        <w:ind w:left="3600" w:hanging="360"/>
      </w:pPr>
    </w:lvl>
    <w:lvl w:ilvl="5" w:tplc="B43C0CF0">
      <w:start w:val="1"/>
      <w:numFmt w:val="lowerRoman"/>
      <w:lvlText w:val="%6."/>
      <w:lvlJc w:val="right"/>
      <w:pPr>
        <w:ind w:left="4320" w:hanging="180"/>
      </w:pPr>
    </w:lvl>
    <w:lvl w:ilvl="6" w:tplc="D0B67556">
      <w:start w:val="1"/>
      <w:numFmt w:val="decimal"/>
      <w:lvlText w:val="%7."/>
      <w:lvlJc w:val="left"/>
      <w:pPr>
        <w:ind w:left="5040" w:hanging="360"/>
      </w:pPr>
    </w:lvl>
    <w:lvl w:ilvl="7" w:tplc="FFE801F8">
      <w:start w:val="1"/>
      <w:numFmt w:val="lowerLetter"/>
      <w:lvlText w:val="%8."/>
      <w:lvlJc w:val="left"/>
      <w:pPr>
        <w:ind w:left="5760" w:hanging="360"/>
      </w:pPr>
    </w:lvl>
    <w:lvl w:ilvl="8" w:tplc="D3223C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334A"/>
    <w:multiLevelType w:val="hybridMultilevel"/>
    <w:tmpl w:val="BC48C03A"/>
    <w:lvl w:ilvl="0" w:tplc="EC1C7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EE04AA">
      <w:start w:val="1"/>
      <w:numFmt w:val="lowerLetter"/>
      <w:lvlText w:val="%2."/>
      <w:lvlJc w:val="left"/>
      <w:pPr>
        <w:ind w:left="1440" w:hanging="360"/>
      </w:pPr>
    </w:lvl>
    <w:lvl w:ilvl="2" w:tplc="33709868">
      <w:start w:val="1"/>
      <w:numFmt w:val="lowerRoman"/>
      <w:lvlText w:val="%3."/>
      <w:lvlJc w:val="right"/>
      <w:pPr>
        <w:ind w:left="2160" w:hanging="180"/>
      </w:pPr>
    </w:lvl>
    <w:lvl w:ilvl="3" w:tplc="7B828D92">
      <w:start w:val="1"/>
      <w:numFmt w:val="decimal"/>
      <w:lvlText w:val="%4."/>
      <w:lvlJc w:val="left"/>
      <w:pPr>
        <w:ind w:left="2880" w:hanging="360"/>
      </w:pPr>
    </w:lvl>
    <w:lvl w:ilvl="4" w:tplc="C57E078C">
      <w:start w:val="1"/>
      <w:numFmt w:val="lowerLetter"/>
      <w:lvlText w:val="%5."/>
      <w:lvlJc w:val="left"/>
      <w:pPr>
        <w:ind w:left="3600" w:hanging="360"/>
      </w:pPr>
    </w:lvl>
    <w:lvl w:ilvl="5" w:tplc="DD220AF0">
      <w:start w:val="1"/>
      <w:numFmt w:val="lowerRoman"/>
      <w:lvlText w:val="%6."/>
      <w:lvlJc w:val="right"/>
      <w:pPr>
        <w:ind w:left="4320" w:hanging="180"/>
      </w:pPr>
    </w:lvl>
    <w:lvl w:ilvl="6" w:tplc="E75C569A">
      <w:start w:val="1"/>
      <w:numFmt w:val="decimal"/>
      <w:lvlText w:val="%7."/>
      <w:lvlJc w:val="left"/>
      <w:pPr>
        <w:ind w:left="5040" w:hanging="360"/>
      </w:pPr>
    </w:lvl>
    <w:lvl w:ilvl="7" w:tplc="CC50D7FA">
      <w:start w:val="1"/>
      <w:numFmt w:val="lowerLetter"/>
      <w:lvlText w:val="%8."/>
      <w:lvlJc w:val="left"/>
      <w:pPr>
        <w:ind w:left="5760" w:hanging="360"/>
      </w:pPr>
    </w:lvl>
    <w:lvl w:ilvl="8" w:tplc="511863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DAF"/>
    <w:multiLevelType w:val="hybridMultilevel"/>
    <w:tmpl w:val="0BB809E6"/>
    <w:lvl w:ilvl="0" w:tplc="1ED08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7C8EAC">
      <w:start w:val="1"/>
      <w:numFmt w:val="lowerLetter"/>
      <w:lvlText w:val="%2."/>
      <w:lvlJc w:val="left"/>
      <w:pPr>
        <w:ind w:left="1789" w:hanging="360"/>
      </w:pPr>
    </w:lvl>
    <w:lvl w:ilvl="2" w:tplc="03CAC9F6">
      <w:start w:val="1"/>
      <w:numFmt w:val="lowerRoman"/>
      <w:lvlText w:val="%3."/>
      <w:lvlJc w:val="right"/>
      <w:pPr>
        <w:ind w:left="2509" w:hanging="180"/>
      </w:pPr>
    </w:lvl>
    <w:lvl w:ilvl="3" w:tplc="5732A82C">
      <w:start w:val="1"/>
      <w:numFmt w:val="decimal"/>
      <w:lvlText w:val="%4."/>
      <w:lvlJc w:val="left"/>
      <w:pPr>
        <w:ind w:left="3229" w:hanging="360"/>
      </w:pPr>
    </w:lvl>
    <w:lvl w:ilvl="4" w:tplc="4DDC5E02">
      <w:start w:val="1"/>
      <w:numFmt w:val="lowerLetter"/>
      <w:lvlText w:val="%5."/>
      <w:lvlJc w:val="left"/>
      <w:pPr>
        <w:ind w:left="3949" w:hanging="360"/>
      </w:pPr>
    </w:lvl>
    <w:lvl w:ilvl="5" w:tplc="ED3A917A">
      <w:start w:val="1"/>
      <w:numFmt w:val="lowerRoman"/>
      <w:lvlText w:val="%6."/>
      <w:lvlJc w:val="right"/>
      <w:pPr>
        <w:ind w:left="4669" w:hanging="180"/>
      </w:pPr>
    </w:lvl>
    <w:lvl w:ilvl="6" w:tplc="655A9588">
      <w:start w:val="1"/>
      <w:numFmt w:val="decimal"/>
      <w:lvlText w:val="%7."/>
      <w:lvlJc w:val="left"/>
      <w:pPr>
        <w:ind w:left="5389" w:hanging="360"/>
      </w:pPr>
    </w:lvl>
    <w:lvl w:ilvl="7" w:tplc="178A5EFC">
      <w:start w:val="1"/>
      <w:numFmt w:val="lowerLetter"/>
      <w:lvlText w:val="%8."/>
      <w:lvlJc w:val="left"/>
      <w:pPr>
        <w:ind w:left="6109" w:hanging="360"/>
      </w:pPr>
    </w:lvl>
    <w:lvl w:ilvl="8" w:tplc="50DEAC2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F96240"/>
    <w:multiLevelType w:val="hybridMultilevel"/>
    <w:tmpl w:val="1C3A5028"/>
    <w:lvl w:ilvl="0" w:tplc="9E862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val="ru-RU"/>
      </w:rPr>
    </w:lvl>
    <w:lvl w:ilvl="1" w:tplc="10BC7350">
      <w:start w:val="1"/>
      <w:numFmt w:val="lowerLetter"/>
      <w:lvlText w:val="%2."/>
      <w:lvlJc w:val="left"/>
      <w:pPr>
        <w:ind w:left="1440" w:hanging="360"/>
      </w:pPr>
    </w:lvl>
    <w:lvl w:ilvl="2" w:tplc="3F2E1BC0">
      <w:start w:val="1"/>
      <w:numFmt w:val="lowerRoman"/>
      <w:lvlText w:val="%3."/>
      <w:lvlJc w:val="right"/>
      <w:pPr>
        <w:ind w:left="2160" w:hanging="180"/>
      </w:pPr>
    </w:lvl>
    <w:lvl w:ilvl="3" w:tplc="DDC6A1CA">
      <w:start w:val="1"/>
      <w:numFmt w:val="decimal"/>
      <w:lvlText w:val="%4."/>
      <w:lvlJc w:val="left"/>
      <w:pPr>
        <w:ind w:left="2880" w:hanging="360"/>
      </w:pPr>
    </w:lvl>
    <w:lvl w:ilvl="4" w:tplc="4B6272DA">
      <w:start w:val="1"/>
      <w:numFmt w:val="lowerLetter"/>
      <w:lvlText w:val="%5."/>
      <w:lvlJc w:val="left"/>
      <w:pPr>
        <w:ind w:left="3600" w:hanging="360"/>
      </w:pPr>
    </w:lvl>
    <w:lvl w:ilvl="5" w:tplc="B0727B48">
      <w:start w:val="1"/>
      <w:numFmt w:val="lowerRoman"/>
      <w:lvlText w:val="%6."/>
      <w:lvlJc w:val="right"/>
      <w:pPr>
        <w:ind w:left="4320" w:hanging="180"/>
      </w:pPr>
    </w:lvl>
    <w:lvl w:ilvl="6" w:tplc="1FCC4EE8">
      <w:start w:val="1"/>
      <w:numFmt w:val="decimal"/>
      <w:lvlText w:val="%7."/>
      <w:lvlJc w:val="left"/>
      <w:pPr>
        <w:ind w:left="5040" w:hanging="360"/>
      </w:pPr>
    </w:lvl>
    <w:lvl w:ilvl="7" w:tplc="8084C386">
      <w:start w:val="1"/>
      <w:numFmt w:val="lowerLetter"/>
      <w:lvlText w:val="%8."/>
      <w:lvlJc w:val="left"/>
      <w:pPr>
        <w:ind w:left="5760" w:hanging="360"/>
      </w:pPr>
    </w:lvl>
    <w:lvl w:ilvl="8" w:tplc="9078F0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230CC"/>
    <w:multiLevelType w:val="hybridMultilevel"/>
    <w:tmpl w:val="594C2FF8"/>
    <w:lvl w:ilvl="0" w:tplc="C588A6D6">
      <w:start w:val="1"/>
      <w:numFmt w:val="decimal"/>
      <w:lvlText w:val="%1)"/>
      <w:lvlJc w:val="left"/>
      <w:pPr>
        <w:ind w:left="720" w:hanging="360"/>
      </w:pPr>
    </w:lvl>
    <w:lvl w:ilvl="1" w:tplc="CFDEEE0E">
      <w:start w:val="1"/>
      <w:numFmt w:val="lowerLetter"/>
      <w:lvlText w:val="%2."/>
      <w:lvlJc w:val="left"/>
      <w:pPr>
        <w:ind w:left="1440" w:hanging="360"/>
      </w:pPr>
    </w:lvl>
    <w:lvl w:ilvl="2" w:tplc="212CF186">
      <w:start w:val="1"/>
      <w:numFmt w:val="lowerRoman"/>
      <w:lvlText w:val="%3."/>
      <w:lvlJc w:val="right"/>
      <w:pPr>
        <w:ind w:left="2160" w:hanging="180"/>
      </w:pPr>
    </w:lvl>
    <w:lvl w:ilvl="3" w:tplc="54CA57FE">
      <w:start w:val="1"/>
      <w:numFmt w:val="decimal"/>
      <w:lvlText w:val="%4."/>
      <w:lvlJc w:val="left"/>
      <w:pPr>
        <w:ind w:left="2880" w:hanging="360"/>
      </w:pPr>
    </w:lvl>
    <w:lvl w:ilvl="4" w:tplc="22428F1A">
      <w:start w:val="1"/>
      <w:numFmt w:val="lowerLetter"/>
      <w:lvlText w:val="%5."/>
      <w:lvlJc w:val="left"/>
      <w:pPr>
        <w:ind w:left="3600" w:hanging="360"/>
      </w:pPr>
    </w:lvl>
    <w:lvl w:ilvl="5" w:tplc="6D944A22">
      <w:start w:val="1"/>
      <w:numFmt w:val="lowerRoman"/>
      <w:lvlText w:val="%6."/>
      <w:lvlJc w:val="right"/>
      <w:pPr>
        <w:ind w:left="4320" w:hanging="180"/>
      </w:pPr>
    </w:lvl>
    <w:lvl w:ilvl="6" w:tplc="8FC864DC">
      <w:start w:val="1"/>
      <w:numFmt w:val="decimal"/>
      <w:lvlText w:val="%7."/>
      <w:lvlJc w:val="left"/>
      <w:pPr>
        <w:ind w:left="5040" w:hanging="360"/>
      </w:pPr>
    </w:lvl>
    <w:lvl w:ilvl="7" w:tplc="B29EE93C">
      <w:start w:val="1"/>
      <w:numFmt w:val="lowerLetter"/>
      <w:lvlText w:val="%8."/>
      <w:lvlJc w:val="left"/>
      <w:pPr>
        <w:ind w:left="5760" w:hanging="360"/>
      </w:pPr>
    </w:lvl>
    <w:lvl w:ilvl="8" w:tplc="5DDE8F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C3EAC"/>
    <w:multiLevelType w:val="hybridMultilevel"/>
    <w:tmpl w:val="11928328"/>
    <w:lvl w:ilvl="0" w:tplc="2D4C38B8">
      <w:start w:val="1"/>
      <w:numFmt w:val="decimal"/>
      <w:lvlText w:val="%1)"/>
      <w:lvlJc w:val="left"/>
      <w:pPr>
        <w:ind w:left="720" w:hanging="360"/>
      </w:pPr>
    </w:lvl>
    <w:lvl w:ilvl="1" w:tplc="63BA3A0C">
      <w:start w:val="1"/>
      <w:numFmt w:val="lowerLetter"/>
      <w:lvlText w:val="%2."/>
      <w:lvlJc w:val="left"/>
      <w:pPr>
        <w:ind w:left="1440" w:hanging="360"/>
      </w:pPr>
    </w:lvl>
    <w:lvl w:ilvl="2" w:tplc="63CAC898">
      <w:start w:val="1"/>
      <w:numFmt w:val="lowerRoman"/>
      <w:lvlText w:val="%3."/>
      <w:lvlJc w:val="right"/>
      <w:pPr>
        <w:ind w:left="2160" w:hanging="180"/>
      </w:pPr>
    </w:lvl>
    <w:lvl w:ilvl="3" w:tplc="EBD62BA6">
      <w:start w:val="1"/>
      <w:numFmt w:val="decimal"/>
      <w:lvlText w:val="%4."/>
      <w:lvlJc w:val="left"/>
      <w:pPr>
        <w:ind w:left="2880" w:hanging="360"/>
      </w:pPr>
    </w:lvl>
    <w:lvl w:ilvl="4" w:tplc="DEF2AEA0">
      <w:start w:val="1"/>
      <w:numFmt w:val="lowerLetter"/>
      <w:lvlText w:val="%5."/>
      <w:lvlJc w:val="left"/>
      <w:pPr>
        <w:ind w:left="3600" w:hanging="360"/>
      </w:pPr>
    </w:lvl>
    <w:lvl w:ilvl="5" w:tplc="A2A641C6">
      <w:start w:val="1"/>
      <w:numFmt w:val="lowerRoman"/>
      <w:lvlText w:val="%6."/>
      <w:lvlJc w:val="right"/>
      <w:pPr>
        <w:ind w:left="4320" w:hanging="180"/>
      </w:pPr>
    </w:lvl>
    <w:lvl w:ilvl="6" w:tplc="C6BA6DD4">
      <w:start w:val="1"/>
      <w:numFmt w:val="decimal"/>
      <w:lvlText w:val="%7."/>
      <w:lvlJc w:val="left"/>
      <w:pPr>
        <w:ind w:left="5040" w:hanging="360"/>
      </w:pPr>
    </w:lvl>
    <w:lvl w:ilvl="7" w:tplc="BBAE9A00">
      <w:start w:val="1"/>
      <w:numFmt w:val="lowerLetter"/>
      <w:lvlText w:val="%8."/>
      <w:lvlJc w:val="left"/>
      <w:pPr>
        <w:ind w:left="5760" w:hanging="360"/>
      </w:pPr>
    </w:lvl>
    <w:lvl w:ilvl="8" w:tplc="9940C9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7A"/>
    <w:rsid w:val="00285467"/>
    <w:rsid w:val="00292505"/>
    <w:rsid w:val="003C77F7"/>
    <w:rsid w:val="003F2D5D"/>
    <w:rsid w:val="004345D1"/>
    <w:rsid w:val="0046113A"/>
    <w:rsid w:val="004E6086"/>
    <w:rsid w:val="00571AA6"/>
    <w:rsid w:val="006D1494"/>
    <w:rsid w:val="0074555D"/>
    <w:rsid w:val="00795680"/>
    <w:rsid w:val="008B304B"/>
    <w:rsid w:val="008D2749"/>
    <w:rsid w:val="00A06F06"/>
    <w:rsid w:val="00BA5B7A"/>
    <w:rsid w:val="00BE674E"/>
    <w:rsid w:val="00C53A7A"/>
    <w:rsid w:val="00C5472A"/>
    <w:rsid w:val="00C75A50"/>
    <w:rsid w:val="00DA018F"/>
    <w:rsid w:val="00E0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640F0-0540-48EF-A368-0EF86E7C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styleId="ac">
    <w:name w:val="Body Text Indent"/>
    <w:basedOn w:val="a"/>
    <w:link w:val="ad"/>
    <w:uiPriority w:val="99"/>
    <w:unhideWhenUsed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Pr>
      <w:rFonts w:eastAsia="Times New Roman" w:cs="Calibri"/>
      <w:sz w:val="22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rPr>
      <w:rFonts w:ascii="Times New Roman" w:eastAsia="Times New Roman" w:hAnsi="Times New Roman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character" w:customStyle="1" w:styleId="blk1">
    <w:name w:val="blk1"/>
    <w:rPr>
      <w:vanish w:val="0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Pr>
      <w:sz w:val="22"/>
      <w:szCs w:val="22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lang w:eastAsia="en-US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afb">
    <w:name w:val="No Spacing"/>
    <w:uiPriority w:val="1"/>
    <w:qFormat/>
    <w:rPr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uiPriority w:val="99"/>
    <w:unhideWhenUsed/>
    <w:rPr>
      <w:color w:val="0563C1" w:themeColor="hyperlink"/>
      <w:u w:val="single"/>
    </w:rPr>
  </w:style>
  <w:style w:type="table" w:customStyle="1" w:styleId="33">
    <w:name w:val="Сетка таблицы3"/>
    <w:basedOn w:val="a1"/>
    <w:uiPriority w:val="39"/>
    <w:rsid w:val="002925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82D0B67ECAF1FC3CB83677FD7BD5DDB2209DC444924441EE71ED9155DAD38E454951160C691E1D7E179999E4537EB0EF188852CABD761w7Z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6C79DD7-B5F3-4BAD-A864-8F7D8CC92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Скибина</dc:creator>
  <cp:lastModifiedBy>Пиминов Михаил Сергеевич</cp:lastModifiedBy>
  <cp:revision>5</cp:revision>
  <cp:lastPrinted>2023-09-13T14:28:00Z</cp:lastPrinted>
  <dcterms:created xsi:type="dcterms:W3CDTF">2023-09-13T13:30:00Z</dcterms:created>
  <dcterms:modified xsi:type="dcterms:W3CDTF">2023-11-29T05:18:00Z</dcterms:modified>
</cp:coreProperties>
</file>